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0"/>
        <w:gridCol w:w="3579"/>
        <w:gridCol w:w="1589"/>
        <w:gridCol w:w="3279"/>
      </w:tblGrid>
      <w:tr w:rsidR="00116C91" w14:paraId="797461A7" w14:textId="77777777" w:rsidTr="00116C91">
        <w:trPr>
          <w:trHeight w:val="1775"/>
        </w:trPr>
        <w:tc>
          <w:tcPr>
            <w:tcW w:w="1490" w:type="dxa"/>
            <w:tcBorders>
              <w:top w:val="single" w:sz="8" w:space="0" w:color="000000"/>
              <w:left w:val="single" w:sz="8" w:space="0" w:color="000000"/>
              <w:bottom w:val="single" w:sz="8" w:space="0" w:color="000000"/>
              <w:right w:val="single" w:sz="8" w:space="0" w:color="000000"/>
            </w:tcBorders>
          </w:tcPr>
          <w:p w14:paraId="2881E968" w14:textId="77777777" w:rsidR="00116C91" w:rsidRDefault="00116C91">
            <w:pPr>
              <w:pStyle w:val="TableParagraph"/>
              <w:spacing w:before="2"/>
              <w:ind w:left="0"/>
              <w:rPr>
                <w:sz w:val="5"/>
              </w:rPr>
            </w:pPr>
          </w:p>
          <w:p w14:paraId="1AE40350" w14:textId="77777777" w:rsidR="00116C91" w:rsidRDefault="00116C91">
            <w:pPr>
              <w:pStyle w:val="TableParagraph"/>
              <w:ind w:left="59" w:right="-58"/>
              <w:rPr>
                <w:noProof/>
                <w:sz w:val="20"/>
              </w:rPr>
            </w:pPr>
          </w:p>
          <w:p w14:paraId="385FE74F" w14:textId="77777777" w:rsidR="00116C91" w:rsidRDefault="00116C91">
            <w:pPr>
              <w:pStyle w:val="TableParagraph"/>
              <w:ind w:left="59" w:right="-58"/>
              <w:rPr>
                <w:sz w:val="20"/>
              </w:rPr>
            </w:pPr>
            <w:r>
              <w:rPr>
                <w:noProof/>
                <w:sz w:val="20"/>
              </w:rPr>
              <w:drawing>
                <wp:inline distT="0" distB="0" distL="0" distR="0" wp14:anchorId="54E852FF" wp14:editId="6FC4DD2C">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3579" w:type="dxa"/>
            <w:tcBorders>
              <w:top w:val="single" w:sz="8" w:space="0" w:color="000000"/>
              <w:left w:val="single" w:sz="8" w:space="0" w:color="000000"/>
              <w:bottom w:val="single" w:sz="8" w:space="0" w:color="000000"/>
              <w:right w:val="single" w:sz="8" w:space="0" w:color="000000"/>
            </w:tcBorders>
            <w:hideMark/>
          </w:tcPr>
          <w:p w14:paraId="523993F8" w14:textId="77777777" w:rsidR="00116C91" w:rsidRDefault="00116C91" w:rsidP="00116C91">
            <w:pPr>
              <w:pStyle w:val="TableParagraph"/>
              <w:spacing w:before="58"/>
              <w:ind w:left="230"/>
              <w:rPr>
                <w:b/>
                <w:sz w:val="32"/>
              </w:rPr>
            </w:pPr>
            <w:r>
              <w:rPr>
                <w:b/>
                <w:sz w:val="32"/>
              </w:rPr>
              <w:t>State of South Carolina</w:t>
            </w:r>
          </w:p>
          <w:p w14:paraId="05EE7BDF" w14:textId="77777777" w:rsidR="00116C91" w:rsidRDefault="00116C91" w:rsidP="00116C91">
            <w:pPr>
              <w:pStyle w:val="TableParagraph"/>
              <w:spacing w:before="276"/>
              <w:ind w:left="811"/>
              <w:jc w:val="center"/>
              <w:rPr>
                <w:b/>
                <w:sz w:val="24"/>
              </w:rPr>
            </w:pPr>
            <w:r>
              <w:rPr>
                <w:b/>
                <w:sz w:val="24"/>
              </w:rPr>
              <w:t>E</w:t>
            </w:r>
            <w:r w:rsidRPr="00116C91">
              <w:rPr>
                <w:b/>
                <w:sz w:val="28"/>
                <w:szCs w:val="28"/>
              </w:rPr>
              <w:t>xtension of Award Posting</w:t>
            </w:r>
          </w:p>
        </w:tc>
        <w:tc>
          <w:tcPr>
            <w:tcW w:w="1589" w:type="dxa"/>
            <w:tcBorders>
              <w:top w:val="single" w:sz="8" w:space="0" w:color="000000"/>
              <w:left w:val="single" w:sz="8" w:space="0" w:color="000000"/>
              <w:bottom w:val="single" w:sz="8" w:space="0" w:color="000000"/>
              <w:right w:val="single" w:sz="8" w:space="0" w:color="000000"/>
            </w:tcBorders>
            <w:hideMark/>
          </w:tcPr>
          <w:p w14:paraId="2912C745" w14:textId="77777777" w:rsidR="00116C91" w:rsidRDefault="00116C91">
            <w:pPr>
              <w:pStyle w:val="TableParagraph"/>
              <w:spacing w:before="61"/>
              <w:ind w:left="168" w:right="34" w:firstLine="580"/>
              <w:jc w:val="right"/>
              <w:rPr>
                <w:sz w:val="16"/>
              </w:rPr>
            </w:pPr>
            <w:r>
              <w:rPr>
                <w:spacing w:val="-1"/>
                <w:sz w:val="16"/>
              </w:rPr>
              <w:t xml:space="preserve">Solicitation: </w:t>
            </w:r>
            <w:r>
              <w:rPr>
                <w:sz w:val="16"/>
              </w:rPr>
              <w:t>Date</w:t>
            </w:r>
            <w:r>
              <w:rPr>
                <w:spacing w:val="-6"/>
                <w:sz w:val="16"/>
              </w:rPr>
              <w:t xml:space="preserve"> </w:t>
            </w:r>
            <w:r>
              <w:rPr>
                <w:sz w:val="16"/>
              </w:rPr>
              <w:t>Issued: Procurement</w:t>
            </w:r>
            <w:r>
              <w:rPr>
                <w:spacing w:val="-9"/>
                <w:sz w:val="16"/>
              </w:rPr>
              <w:t xml:space="preserve"> </w:t>
            </w:r>
            <w:r>
              <w:rPr>
                <w:sz w:val="16"/>
              </w:rPr>
              <w:t>Officer:</w:t>
            </w:r>
          </w:p>
          <w:p w14:paraId="507370D1" w14:textId="77777777" w:rsidR="00116C91" w:rsidRDefault="00116C91">
            <w:pPr>
              <w:pStyle w:val="TableParagraph"/>
              <w:ind w:left="415" w:right="34" w:firstLine="672"/>
              <w:jc w:val="both"/>
              <w:rPr>
                <w:sz w:val="16"/>
              </w:rPr>
            </w:pPr>
            <w:r>
              <w:rPr>
                <w:spacing w:val="-1"/>
                <w:sz w:val="16"/>
              </w:rPr>
              <w:t xml:space="preserve">Phone: </w:t>
            </w:r>
            <w:r>
              <w:rPr>
                <w:sz w:val="16"/>
              </w:rPr>
              <w:t>E-Mail Address: Mailing</w:t>
            </w:r>
            <w:r>
              <w:rPr>
                <w:spacing w:val="-7"/>
                <w:sz w:val="16"/>
              </w:rPr>
              <w:t xml:space="preserve"> </w:t>
            </w:r>
            <w:r>
              <w:rPr>
                <w:sz w:val="16"/>
              </w:rPr>
              <w:t>Address:</w:t>
            </w:r>
          </w:p>
        </w:tc>
        <w:tc>
          <w:tcPr>
            <w:tcW w:w="3279" w:type="dxa"/>
            <w:tcBorders>
              <w:top w:val="single" w:sz="8" w:space="0" w:color="000000"/>
              <w:left w:val="single" w:sz="8" w:space="0" w:color="000000"/>
              <w:bottom w:val="single" w:sz="8" w:space="0" w:color="000000"/>
              <w:right w:val="single" w:sz="8" w:space="0" w:color="000000"/>
            </w:tcBorders>
            <w:hideMark/>
          </w:tcPr>
          <w:p w14:paraId="77BBD817" w14:textId="77777777" w:rsidR="00116C91" w:rsidRDefault="00116C91">
            <w:pPr>
              <w:pStyle w:val="TableParagraph"/>
              <w:spacing w:before="61" w:line="183" w:lineRule="exact"/>
              <w:ind w:left="124"/>
              <w:rPr>
                <w:sz w:val="16"/>
              </w:rPr>
            </w:pPr>
            <w:r>
              <w:rPr>
                <w:sz w:val="16"/>
              </w:rPr>
              <w:t>2023-2024-008</w:t>
            </w:r>
          </w:p>
          <w:p w14:paraId="7C5DE635" w14:textId="77777777" w:rsidR="00116C91" w:rsidRDefault="00116C91">
            <w:pPr>
              <w:pStyle w:val="TableParagraph"/>
              <w:spacing w:line="183" w:lineRule="exact"/>
              <w:ind w:left="124"/>
              <w:rPr>
                <w:sz w:val="16"/>
              </w:rPr>
            </w:pPr>
            <w:r>
              <w:rPr>
                <w:sz w:val="16"/>
              </w:rPr>
              <w:t>2/09/2024</w:t>
            </w:r>
          </w:p>
          <w:p w14:paraId="39558933" w14:textId="77777777" w:rsidR="00116C91" w:rsidRDefault="00116C91">
            <w:pPr>
              <w:pStyle w:val="TableParagraph"/>
              <w:spacing w:before="1"/>
              <w:ind w:left="124" w:right="1521"/>
              <w:rPr>
                <w:sz w:val="16"/>
              </w:rPr>
            </w:pPr>
            <w:r>
              <w:rPr>
                <w:sz w:val="16"/>
              </w:rPr>
              <w:t>Dora Robson</w:t>
            </w:r>
          </w:p>
          <w:p w14:paraId="217D2C71" w14:textId="77777777" w:rsidR="00116C91" w:rsidRDefault="00116C91">
            <w:pPr>
              <w:pStyle w:val="TableParagraph"/>
              <w:spacing w:before="1"/>
              <w:ind w:right="1521"/>
              <w:rPr>
                <w:sz w:val="16"/>
              </w:rPr>
            </w:pPr>
            <w:r>
              <w:rPr>
                <w:sz w:val="16"/>
              </w:rPr>
              <w:t xml:space="preserve">  803-508-7269</w:t>
            </w:r>
          </w:p>
          <w:p w14:paraId="5A1EA665" w14:textId="77777777" w:rsidR="00116C91" w:rsidRDefault="00116C91">
            <w:pPr>
              <w:pStyle w:val="TableParagraph"/>
              <w:ind w:left="124" w:right="1061"/>
              <w:rPr>
                <w:sz w:val="16"/>
              </w:rPr>
            </w:pPr>
            <w:hyperlink r:id="rId8" w:history="1">
              <w:r>
                <w:rPr>
                  <w:rStyle w:val="Hyperlink"/>
                  <w:sz w:val="16"/>
                </w:rPr>
                <w:t>robinsond6@atc.edu</w:t>
              </w:r>
            </w:hyperlink>
          </w:p>
          <w:p w14:paraId="64E24522" w14:textId="77777777" w:rsidR="00116C91" w:rsidRDefault="00116C91">
            <w:pPr>
              <w:pStyle w:val="TableParagraph"/>
              <w:ind w:left="124" w:right="1061"/>
              <w:rPr>
                <w:sz w:val="16"/>
              </w:rPr>
            </w:pPr>
            <w:r>
              <w:rPr>
                <w:sz w:val="16"/>
              </w:rPr>
              <w:t>Aiken Technical College</w:t>
            </w:r>
          </w:p>
          <w:p w14:paraId="57831E63" w14:textId="77777777" w:rsidR="00116C91" w:rsidRDefault="00116C91">
            <w:pPr>
              <w:pStyle w:val="TableParagraph"/>
              <w:ind w:left="124"/>
              <w:rPr>
                <w:sz w:val="16"/>
              </w:rPr>
            </w:pPr>
            <w:r>
              <w:rPr>
                <w:sz w:val="16"/>
              </w:rPr>
              <w:t>2276 Jefferson Davis Hwy,</w:t>
            </w:r>
          </w:p>
          <w:p w14:paraId="5C31B187" w14:textId="77777777" w:rsidR="00116C91" w:rsidRDefault="00116C91">
            <w:pPr>
              <w:pStyle w:val="TableParagraph"/>
              <w:ind w:left="124"/>
              <w:rPr>
                <w:sz w:val="16"/>
              </w:rPr>
            </w:pPr>
            <w:r>
              <w:rPr>
                <w:sz w:val="16"/>
              </w:rPr>
              <w:t>Graniteville, SC 29829</w:t>
            </w:r>
          </w:p>
        </w:tc>
      </w:tr>
    </w:tbl>
    <w:p w14:paraId="00D34D2A" w14:textId="77777777" w:rsidR="00116C91" w:rsidRDefault="00116C91" w:rsidP="00116C91">
      <w:pPr>
        <w:pStyle w:val="BodyText"/>
        <w:spacing w:before="4"/>
        <w:rPr>
          <w:sz w:val="10"/>
        </w:rPr>
      </w:pPr>
    </w:p>
    <w:tbl>
      <w:tblPr>
        <w:tblW w:w="0" w:type="auto"/>
        <w:tblInd w:w="307" w:type="dxa"/>
        <w:tblLayout w:type="fixed"/>
        <w:tblCellMar>
          <w:left w:w="0" w:type="dxa"/>
          <w:right w:w="0" w:type="dxa"/>
        </w:tblCellMar>
        <w:tblLook w:val="01E0" w:firstRow="1" w:lastRow="1" w:firstColumn="1" w:lastColumn="1" w:noHBand="0" w:noVBand="0"/>
      </w:tblPr>
      <w:tblGrid>
        <w:gridCol w:w="5853"/>
      </w:tblGrid>
      <w:tr w:rsidR="00116C91" w14:paraId="079A177F" w14:textId="77777777" w:rsidTr="00116C91">
        <w:trPr>
          <w:trHeight w:val="285"/>
        </w:trPr>
        <w:tc>
          <w:tcPr>
            <w:tcW w:w="5853" w:type="dxa"/>
            <w:hideMark/>
          </w:tcPr>
          <w:p w14:paraId="454403B9" w14:textId="77777777" w:rsidR="00116C91" w:rsidRPr="00116C91" w:rsidRDefault="00116C91" w:rsidP="00116C91">
            <w:pPr>
              <w:pStyle w:val="TableParagraph"/>
              <w:spacing w:line="276" w:lineRule="auto"/>
              <w:ind w:left="200"/>
              <w:rPr>
                <w:sz w:val="28"/>
                <w:szCs w:val="28"/>
              </w:rPr>
            </w:pPr>
          </w:p>
          <w:p w14:paraId="5D4FA447" w14:textId="77777777" w:rsidR="00116C91" w:rsidRPr="00116C91" w:rsidRDefault="00116C91" w:rsidP="00116C91">
            <w:pPr>
              <w:pStyle w:val="TableParagraph"/>
              <w:spacing w:line="276" w:lineRule="auto"/>
              <w:ind w:left="200"/>
              <w:rPr>
                <w:sz w:val="28"/>
                <w:szCs w:val="28"/>
              </w:rPr>
            </w:pPr>
          </w:p>
          <w:p w14:paraId="535E1574" w14:textId="77777777" w:rsidR="00116C91" w:rsidRPr="00116C91" w:rsidRDefault="00116C91" w:rsidP="00116C91">
            <w:pPr>
              <w:pStyle w:val="TableParagraph"/>
              <w:spacing w:line="276" w:lineRule="auto"/>
              <w:ind w:left="200"/>
              <w:rPr>
                <w:b/>
                <w:sz w:val="28"/>
                <w:szCs w:val="28"/>
              </w:rPr>
            </w:pPr>
            <w:r w:rsidRPr="00116C91">
              <w:rPr>
                <w:sz w:val="28"/>
                <w:szCs w:val="28"/>
              </w:rPr>
              <w:t xml:space="preserve">DESCRIPTION: </w:t>
            </w:r>
            <w:r w:rsidRPr="00116C91">
              <w:rPr>
                <w:b/>
                <w:sz w:val="28"/>
                <w:szCs w:val="28"/>
              </w:rPr>
              <w:t>Auditing Services for Aiken Technical College</w:t>
            </w:r>
          </w:p>
          <w:p w14:paraId="5B69DEED" w14:textId="77777777" w:rsidR="00116C91" w:rsidRPr="00116C91" w:rsidRDefault="00116C91" w:rsidP="00116C91">
            <w:pPr>
              <w:pStyle w:val="TableParagraph"/>
              <w:spacing w:line="276" w:lineRule="auto"/>
              <w:ind w:left="200"/>
              <w:rPr>
                <w:b/>
                <w:sz w:val="28"/>
                <w:szCs w:val="28"/>
              </w:rPr>
            </w:pPr>
          </w:p>
        </w:tc>
        <w:bookmarkStart w:id="0" w:name="_GoBack"/>
        <w:bookmarkEnd w:id="0"/>
      </w:tr>
      <w:tr w:rsidR="00116C91" w14:paraId="04A2A8F2" w14:textId="77777777" w:rsidTr="00116C91">
        <w:trPr>
          <w:trHeight w:val="285"/>
        </w:trPr>
        <w:tc>
          <w:tcPr>
            <w:tcW w:w="5853" w:type="dxa"/>
            <w:hideMark/>
          </w:tcPr>
          <w:p w14:paraId="3D841E1B" w14:textId="77777777" w:rsidR="00116C91" w:rsidRPr="00116C91" w:rsidRDefault="00116C91" w:rsidP="00116C91">
            <w:pPr>
              <w:pStyle w:val="TableParagraph"/>
              <w:spacing w:before="55" w:line="276" w:lineRule="auto"/>
              <w:ind w:left="200"/>
              <w:rPr>
                <w:b/>
                <w:sz w:val="28"/>
                <w:szCs w:val="28"/>
              </w:rPr>
            </w:pPr>
            <w:r w:rsidRPr="00116C91">
              <w:rPr>
                <w:sz w:val="28"/>
                <w:szCs w:val="28"/>
              </w:rPr>
              <w:t xml:space="preserve">USING GOVERNMENTAL UNIT: </w:t>
            </w:r>
            <w:r w:rsidRPr="00116C91">
              <w:rPr>
                <w:b/>
                <w:sz w:val="28"/>
                <w:szCs w:val="28"/>
              </w:rPr>
              <w:t>Aiken Technical College</w:t>
            </w:r>
          </w:p>
          <w:p w14:paraId="1083C9C7" w14:textId="77777777" w:rsidR="00116C91" w:rsidRPr="00116C91" w:rsidRDefault="00116C91" w:rsidP="00116C91">
            <w:pPr>
              <w:pStyle w:val="TableParagraph"/>
              <w:spacing w:before="55" w:line="276" w:lineRule="auto"/>
              <w:ind w:left="200"/>
              <w:rPr>
                <w:b/>
                <w:sz w:val="28"/>
                <w:szCs w:val="28"/>
              </w:rPr>
            </w:pPr>
          </w:p>
          <w:p w14:paraId="2AE09436" w14:textId="77777777" w:rsidR="00116C91" w:rsidRPr="00116C91" w:rsidRDefault="00116C91" w:rsidP="00116C91">
            <w:pPr>
              <w:pStyle w:val="TableParagraph"/>
              <w:spacing w:before="55" w:line="276" w:lineRule="auto"/>
              <w:ind w:left="200"/>
              <w:rPr>
                <w:b/>
                <w:sz w:val="28"/>
                <w:szCs w:val="28"/>
              </w:rPr>
            </w:pPr>
          </w:p>
        </w:tc>
      </w:tr>
    </w:tbl>
    <w:p w14:paraId="6F3810C5" w14:textId="77777777" w:rsidR="00427BC4" w:rsidRDefault="00116C91">
      <w:r>
        <w:t>Additional time is necessary to complete the procurement process; accordingly, the date for posting the award notice is extended. We will give every offeror prior notice before posting the actual award notice. Prior notice will be made by posting a Notice of Revised Award Posting Date (at least three business days before posting the actual award notice). The Notice of Revised Posting Date will be posted at the location specified in the solicitation for posting awards. In addition, a Notice of Revised Award Posting Date will be emailed to each offeror at the email address provided during vendor registration. (Reference Regulation 19-445.2090 (B) and clause titled Award Notification).</w:t>
      </w:r>
    </w:p>
    <w:sectPr w:rsidR="0042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91"/>
    <w:rsid w:val="00116C91"/>
    <w:rsid w:val="0042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2F60C"/>
  <w15:chartTrackingRefBased/>
  <w15:docId w15:val="{1E3D9F9C-A37E-4D3B-92A0-6708A2C9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C91"/>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C91"/>
    <w:rPr>
      <w:color w:val="0563C1" w:themeColor="hyperlink"/>
      <w:u w:val="single"/>
    </w:rPr>
  </w:style>
  <w:style w:type="paragraph" w:styleId="BodyText">
    <w:name w:val="Body Text"/>
    <w:basedOn w:val="Normal"/>
    <w:link w:val="BodyTextChar"/>
    <w:uiPriority w:val="1"/>
    <w:semiHidden/>
    <w:unhideWhenUsed/>
    <w:qFormat/>
    <w:rsid w:val="00116C91"/>
    <w:rPr>
      <w:sz w:val="20"/>
      <w:szCs w:val="20"/>
    </w:rPr>
  </w:style>
  <w:style w:type="character" w:customStyle="1" w:styleId="BodyTextChar">
    <w:name w:val="Body Text Char"/>
    <w:basedOn w:val="DefaultParagraphFont"/>
    <w:link w:val="BodyText"/>
    <w:uiPriority w:val="1"/>
    <w:semiHidden/>
    <w:rsid w:val="00116C91"/>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116C91"/>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46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sond6@atc.ed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33DF84B87B047BDD0B989D11C1351" ma:contentTypeVersion="18" ma:contentTypeDescription="Create a new document." ma:contentTypeScope="" ma:versionID="eb633ba6a37c05b552002656e907c8c0">
  <xsd:schema xmlns:xsd="http://www.w3.org/2001/XMLSchema" xmlns:xs="http://www.w3.org/2001/XMLSchema" xmlns:p="http://schemas.microsoft.com/office/2006/metadata/properties" xmlns:ns3="219ff791-adc4-45a8-91f7-f3ac73d2e7bc" xmlns:ns4="7cb2f33e-a765-4cf7-9ba0-06cd1cbbae22" targetNamespace="http://schemas.microsoft.com/office/2006/metadata/properties" ma:root="true" ma:fieldsID="6e40b338322fafb794e9de29e14936ad" ns3:_="" ns4:_="">
    <xsd:import namespace="219ff791-adc4-45a8-91f7-f3ac73d2e7bc"/>
    <xsd:import namespace="7cb2f33e-a765-4cf7-9ba0-06cd1cbbae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ff791-adc4-45a8-91f7-f3ac73d2e7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2f33e-a765-4cf7-9ba0-06cd1cbbae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cb2f33e-a765-4cf7-9ba0-06cd1cbbae22" xsi:nil="true"/>
  </documentManagement>
</p:properties>
</file>

<file path=customXml/itemProps1.xml><?xml version="1.0" encoding="utf-8"?>
<ds:datastoreItem xmlns:ds="http://schemas.openxmlformats.org/officeDocument/2006/customXml" ds:itemID="{538472FF-9E26-46E1-A9BF-33E4AC2A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ff791-adc4-45a8-91f7-f3ac73d2e7bc"/>
    <ds:schemaRef ds:uri="7cb2f33e-a765-4cf7-9ba0-06cd1cbba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BE338-4232-4CC8-8083-67D7C13AA824}">
  <ds:schemaRefs>
    <ds:schemaRef ds:uri="http://schemas.microsoft.com/sharepoint/v3/contenttype/forms"/>
  </ds:schemaRefs>
</ds:datastoreItem>
</file>

<file path=customXml/itemProps3.xml><?xml version="1.0" encoding="utf-8"?>
<ds:datastoreItem xmlns:ds="http://schemas.openxmlformats.org/officeDocument/2006/customXml" ds:itemID="{D3089A2D-AA14-465F-B6EB-239FEFB2E958}">
  <ds:schemaRefs>
    <ds:schemaRef ds:uri="http://schemas.microsoft.com/office/2006/metadata/properties"/>
    <ds:schemaRef ds:uri="http://purl.org/dc/terms/"/>
    <ds:schemaRef ds:uri="http://schemas.microsoft.com/office/2006/documentManagement/types"/>
    <ds:schemaRef ds:uri="219ff791-adc4-45a8-91f7-f3ac73d2e7bc"/>
    <ds:schemaRef ds:uri="http://purl.org/dc/elements/1.1/"/>
    <ds:schemaRef ds:uri="http://www.w3.org/XML/1998/namespace"/>
    <ds:schemaRef ds:uri="http://schemas.microsoft.com/office/infopath/2007/PartnerControls"/>
    <ds:schemaRef ds:uri="http://schemas.openxmlformats.org/package/2006/metadata/core-properties"/>
    <ds:schemaRef ds:uri="7cb2f33e-a765-4cf7-9ba0-06cd1cbbae2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982</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Aiken Technical College</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 Robson</dc:creator>
  <cp:keywords/>
  <dc:description/>
  <cp:lastModifiedBy>Dora R Robson</cp:lastModifiedBy>
  <cp:revision>1</cp:revision>
  <dcterms:created xsi:type="dcterms:W3CDTF">2024-02-22T17:44:00Z</dcterms:created>
  <dcterms:modified xsi:type="dcterms:W3CDTF">2024-02-22T17:49:00Z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2ab6aa52-a474-49e7-94ee-86eda27a607f</vt:lpwstr>
  </property>
  <property fmtid="{D5CDD505-2E9C-101B-9397-08002B2CF9AE}" pid="3" name="ContentTypeId">
    <vt:lpwstr>0x0101002D833DF84B87B047BDD0B989D11C1351</vt:lpwstr>
  </property>
</Properties>
</file>